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042160" cy="8382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560791015625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FÍSICA I – Lic. En Criminalística y Tecnicaturas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27001953125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2.079999923706055"/>
          <w:szCs w:val="22.079999923706055"/>
          <w:rtl w:val="0"/>
        </w:rPr>
        <w:t xml:space="preserve">ludi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GUÍA PRÁCTICA N°</w:t>
      </w:r>
      <w:r w:rsidDel="00000000" w:rsidR="00000000" w:rsidRPr="00000000">
        <w:rPr>
          <w:rFonts w:ascii="Georgia" w:cs="Georgia" w:eastAsia="Georgia" w:hAnsi="Georgia"/>
          <w:b w:val="1"/>
          <w:sz w:val="22.079999923706055"/>
          <w:szCs w:val="22.079999923706055"/>
          <w:rtl w:val="0"/>
        </w:rPr>
        <w:t xml:space="preserve">__ Ejercicios complementarios de Estática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912933349609375" w:line="240" w:lineRule="auto"/>
        <w:ind w:left="0" w:right="61.15478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Georgia" w:cs="Georgia" w:eastAsia="Georgia" w:hAnsi="Georgia"/>
          <w:sz w:val="22.079999923706055"/>
          <w:szCs w:val="22.079999923706055"/>
        </w:rPr>
      </w:pPr>
      <w:r w:rsidDel="00000000" w:rsidR="00000000" w:rsidRPr="00000000">
        <w:rPr>
          <w:rFonts w:ascii="Georgia" w:cs="Georgia" w:eastAsia="Georgia" w:hAnsi="Georgia"/>
          <w:color w:val="616161"/>
          <w:rtl w:val="0"/>
        </w:rPr>
        <w:t xml:space="preserve">Dos chicos juegan una cinchada, el de la izquierda tira con una fuerza F=20 kgf. y el de la derecha con F=50 kgf.  Hallar gráfica y analíticamente el valor de la resultante. Esc:1cm.= 10 kgf.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Georgia" w:cs="Georgia" w:eastAsia="Georgia" w:hAnsi="Georgia"/>
          <w:color w:val="61616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240" w:lineRule="auto"/>
        <w:ind w:left="720" w:hanging="360"/>
        <w:rPr>
          <w:rFonts w:ascii="Georgia" w:cs="Georgia" w:eastAsia="Georgia" w:hAnsi="Georg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19050</wp:posOffset>
            </wp:positionV>
            <wp:extent cx="5685472" cy="3215412"/>
            <wp:effectExtent b="0" l="0" r="0" t="0"/>
            <wp:wrapTopAndBottom distB="19050" distT="190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5472" cy="32154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widowControl w:val="0"/>
        <w:spacing w:after="240" w:lineRule="auto"/>
        <w:ind w:left="720" w:firstLine="0"/>
        <w:rPr>
          <w:rFonts w:ascii="Georgia" w:cs="Georgia" w:eastAsia="Georgia" w:hAnsi="Georgia"/>
          <w:color w:val="61616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color w:val="616161"/>
          <w:sz w:val="36"/>
          <w:szCs w:val="36"/>
        </w:rPr>
        <w:drawing>
          <wp:inline distB="19050" distT="19050" distL="19050" distR="19050">
            <wp:extent cx="6248667" cy="1993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8667" cy="199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12635803222656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20" w:w="11900" w:orient="portrait"/>
      <w:pgMar w:bottom="902.3999786376953" w:top="985.001220703125" w:left="1134.000015258789" w:right="931.0913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widowControl w:val="0"/>
      <w:spacing w:before="419.12635803222656" w:line="240" w:lineRule="auto"/>
      <w:jc w:val="center"/>
      <w:rPr>
        <w:rFonts w:ascii="Times New Roman" w:cs="Times New Roman" w:eastAsia="Times New Roman" w:hAnsi="Times New Roman"/>
        <w:color w:val="1f4e79"/>
        <w:sz w:val="22.079999923706055"/>
        <w:szCs w:val="22.079999923706055"/>
      </w:rPr>
    </w:pPr>
    <w:r w:rsidDel="00000000" w:rsidR="00000000" w:rsidRPr="00000000">
      <w:rPr>
        <w:rFonts w:ascii="Times New Roman" w:cs="Times New Roman" w:eastAsia="Times New Roman" w:hAnsi="Times New Roman"/>
        <w:color w:val="1f4e79"/>
        <w:sz w:val="22.079999923706055"/>
        <w:szCs w:val="22.079999923706055"/>
        <w:highlight w:val="white"/>
        <w:rtl w:val="0"/>
      </w:rPr>
      <w:t xml:space="preserve">Ruta Prov. 11, Km 10.5 - Oro Verde, Entre Ríos, Argentina - CP 3100 - </w:t>
    </w:r>
    <w:r w:rsidDel="00000000" w:rsidR="00000000" w:rsidRPr="00000000">
      <w:rPr>
        <w:rFonts w:ascii="Times New Roman" w:cs="Times New Roman" w:eastAsia="Times New Roman" w:hAnsi="Times New Roman"/>
        <w:color w:val="1f4e79"/>
        <w:sz w:val="22.079999923706055"/>
        <w:szCs w:val="22.079999923706055"/>
        <w:highlight w:val="white"/>
        <w:u w:val="single"/>
        <w:rtl w:val="0"/>
      </w:rPr>
      <w:t xml:space="preserve">fcyt.uader.edu.ar</w:t>
    </w:r>
    <w:r w:rsidDel="00000000" w:rsidR="00000000" w:rsidRPr="00000000">
      <w:rPr>
        <w:rFonts w:ascii="Times New Roman" w:cs="Times New Roman" w:eastAsia="Times New Roman" w:hAnsi="Times New Roman"/>
        <w:color w:val="1f4e79"/>
        <w:sz w:val="22.079999923706055"/>
        <w:szCs w:val="22.079999923706055"/>
        <w:rtl w:val="0"/>
      </w:rPr>
      <w:t xml:space="preserve"> </w:t>
    </w:r>
  </w:p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