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0C18" w14:textId="27EDA1A2" w:rsidR="00D75002" w:rsidRDefault="00D75002">
      <w:pPr>
        <w:rPr>
          <w:lang w:val="es-ES"/>
        </w:rPr>
      </w:pPr>
      <w:r>
        <w:rPr>
          <w:lang w:val="es-ES"/>
        </w:rPr>
        <w:t xml:space="preserve">TRABAJO PRACTICO </w:t>
      </w:r>
      <w:proofErr w:type="spellStart"/>
      <w:r>
        <w:rPr>
          <w:lang w:val="es-ES"/>
        </w:rPr>
        <w:t>N°</w:t>
      </w:r>
      <w:proofErr w:type="spellEnd"/>
      <w:r>
        <w:rPr>
          <w:lang w:val="es-ES"/>
        </w:rPr>
        <w:t xml:space="preserve"> 1</w:t>
      </w:r>
    </w:p>
    <w:p w14:paraId="625E88EF" w14:textId="54D83005" w:rsidR="00D75002" w:rsidRDefault="00D75002" w:rsidP="00D7500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Concepto de derecho agrario. </w:t>
      </w:r>
      <w:proofErr w:type="spellStart"/>
      <w:r>
        <w:rPr>
          <w:lang w:val="es-ES"/>
        </w:rPr>
        <w:t>Agrariedad</w:t>
      </w:r>
      <w:proofErr w:type="spellEnd"/>
      <w:r>
        <w:rPr>
          <w:lang w:val="es-ES"/>
        </w:rPr>
        <w:t>.</w:t>
      </w:r>
    </w:p>
    <w:p w14:paraId="04B725D5" w14:textId="6A79B9A6" w:rsidR="00D75002" w:rsidRDefault="00D75002" w:rsidP="00D7500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Autonomía Legislativa. Distribución de los poderes legislativos de la Nación y de las provincias en materia agraria. Poderes legislativos delegados expresamente a la Nación, poderes implícitos y poderes concurrentes.</w:t>
      </w:r>
    </w:p>
    <w:p w14:paraId="2E2073B3" w14:textId="7B3477D1" w:rsidR="00D75002" w:rsidRDefault="00D75002" w:rsidP="00D7500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Dominio del Agua. Sistema Mixto de propiedad. Característicos de los bienes públicos y bienes particulares. (arts. 235, 238 y 239 C.C.C.</w:t>
      </w:r>
      <w:proofErr w:type="gramStart"/>
      <w:r>
        <w:rPr>
          <w:lang w:val="es-ES"/>
        </w:rPr>
        <w:t>).-</w:t>
      </w:r>
      <w:proofErr w:type="gramEnd"/>
    </w:p>
    <w:p w14:paraId="26E57514" w14:textId="5AD618F7" w:rsidR="00D75002" w:rsidRDefault="00D75002" w:rsidP="00D7500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Propiedad forestal. Regulación normativa del derecho real de superficie. Código Civil y Comercial de la Nación.</w:t>
      </w:r>
    </w:p>
    <w:p w14:paraId="6288AF31" w14:textId="14442D8A" w:rsidR="00D75002" w:rsidRPr="00D75002" w:rsidRDefault="00D75002" w:rsidP="00D7500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Propiedad del ganado. </w:t>
      </w:r>
    </w:p>
    <w:sectPr w:rsidR="00D75002" w:rsidRPr="00D75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949"/>
    <w:multiLevelType w:val="hybridMultilevel"/>
    <w:tmpl w:val="56A20FD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1F"/>
    <w:rsid w:val="00453C1F"/>
    <w:rsid w:val="007417DF"/>
    <w:rsid w:val="00D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636BF"/>
  <w15:chartTrackingRefBased/>
  <w15:docId w15:val="{065C2278-4165-473B-8D56-193C2F1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2021-10-20T19:47:00Z</dcterms:created>
  <dcterms:modified xsi:type="dcterms:W3CDTF">2021-10-20T19:47:00Z</dcterms:modified>
</cp:coreProperties>
</file>